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EA3" w:rsidRPr="009E78DC" w:rsidRDefault="00844EA3" w:rsidP="00844EA3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844EA3" w:rsidRPr="009E78DC" w:rsidRDefault="00844EA3" w:rsidP="00844EA3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міської ради </w:t>
      </w:r>
    </w:p>
    <w:p w:rsidR="00844EA3" w:rsidRPr="009E78DC" w:rsidRDefault="00844EA3" w:rsidP="00844EA3">
      <w:pPr>
        <w:spacing w:after="0" w:line="240" w:lineRule="auto"/>
        <w:ind w:left="666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від 11квітня</w:t>
      </w: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201</w:t>
      </w: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9E78DC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:rsidR="00844EA3" w:rsidRDefault="00844EA3" w:rsidP="00844EA3">
      <w:pPr>
        <w:rPr>
          <w:lang w:val="uk-UA"/>
        </w:rPr>
      </w:pPr>
    </w:p>
    <w:p w:rsidR="00844EA3" w:rsidRDefault="00844EA3" w:rsidP="00844EA3">
      <w:pPr>
        <w:rPr>
          <w:lang w:val="uk-UA"/>
        </w:rPr>
      </w:pPr>
    </w:p>
    <w:p w:rsidR="00844EA3" w:rsidRDefault="00844EA3" w:rsidP="00844EA3">
      <w:pPr>
        <w:rPr>
          <w:lang w:val="uk-UA"/>
        </w:rPr>
      </w:pPr>
    </w:p>
    <w:p w:rsidR="00844EA3" w:rsidRDefault="00844EA3" w:rsidP="00844EA3">
      <w:pPr>
        <w:rPr>
          <w:lang w:val="uk-UA"/>
        </w:rPr>
      </w:pPr>
    </w:p>
    <w:p w:rsidR="00844EA3" w:rsidRDefault="00844EA3" w:rsidP="00844EA3">
      <w:pPr>
        <w:rPr>
          <w:lang w:val="uk-UA"/>
        </w:rPr>
      </w:pPr>
    </w:p>
    <w:p w:rsidR="00844EA3" w:rsidRDefault="00844EA3" w:rsidP="00844E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Pr="00CC6B4F" w:rsidRDefault="00844EA3" w:rsidP="00844EA3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C6B4F">
        <w:rPr>
          <w:rFonts w:ascii="Times New Roman" w:hAnsi="Times New Roman" w:cs="Times New Roman"/>
          <w:b/>
          <w:sz w:val="32"/>
          <w:szCs w:val="32"/>
          <w:lang w:val="uk-UA"/>
        </w:rPr>
        <w:t xml:space="preserve">ПРОГРАМА </w:t>
      </w:r>
    </w:p>
    <w:p w:rsidR="00844EA3" w:rsidRPr="00CC6B4F" w:rsidRDefault="00844EA3" w:rsidP="00844EA3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CC6B4F">
        <w:rPr>
          <w:rFonts w:ascii="Times New Roman" w:hAnsi="Times New Roman" w:cs="Times New Roman"/>
          <w:b/>
          <w:sz w:val="32"/>
          <w:szCs w:val="32"/>
          <w:lang w:val="uk-UA"/>
        </w:rPr>
        <w:t>«Безпечне місто» на 201</w:t>
      </w:r>
      <w:r>
        <w:rPr>
          <w:rFonts w:ascii="Times New Roman" w:hAnsi="Times New Roman" w:cs="Times New Roman"/>
          <w:b/>
          <w:sz w:val="32"/>
          <w:szCs w:val="32"/>
          <w:lang w:val="uk-UA"/>
        </w:rPr>
        <w:t>9</w:t>
      </w:r>
      <w:r w:rsidRPr="00CC6B4F">
        <w:rPr>
          <w:rFonts w:ascii="Times New Roman" w:hAnsi="Times New Roman" w:cs="Times New Roman"/>
          <w:b/>
          <w:sz w:val="32"/>
          <w:szCs w:val="32"/>
          <w:lang w:val="uk-UA"/>
        </w:rPr>
        <w:t xml:space="preserve"> рік </w:t>
      </w: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4EA3" w:rsidRDefault="00844EA3" w:rsidP="00844EA3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4EA3" w:rsidRDefault="00844EA3" w:rsidP="00844EA3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2019 рік</w:t>
      </w:r>
    </w:p>
    <w:p w:rsidR="00844EA3" w:rsidRDefault="00844EA3" w:rsidP="00844EA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ПАСПОРТ ПРОГРАМИ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5"/>
        <w:gridCol w:w="3967"/>
        <w:gridCol w:w="4673"/>
      </w:tblGrid>
      <w:tr w:rsidR="00844EA3" w:rsidTr="00B51D16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КП «Лубни-водоканал» Лубенської міської ради Полтавської області</w:t>
            </w:r>
          </w:p>
        </w:tc>
      </w:tr>
      <w:tr w:rsidR="00844EA3" w:rsidTr="00B51D16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Відділ житлово-комунального господарства та капітального будівництва виконавчого комітету Лубенської міської ради, КП «Лубни-водоканал»</w:t>
            </w:r>
          </w:p>
        </w:tc>
      </w:tr>
      <w:tr w:rsidR="00844EA3" w:rsidRPr="00CA0355" w:rsidTr="00B51D16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Лубенська міська рада, Відділ житлово-комунального господарства та капітального будівництва виконавчого комітету Лубенської міської ради, КП «Лубни-водоканал» Лубенської міської ради Полтавської області</w:t>
            </w:r>
          </w:p>
        </w:tc>
      </w:tr>
      <w:tr w:rsidR="00844EA3" w:rsidTr="00B51D16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2019 рік</w:t>
            </w:r>
          </w:p>
        </w:tc>
      </w:tr>
      <w:tr w:rsidR="00844EA3" w:rsidTr="00B51D16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орієнтовний обсяг фінансових ресурсів , необхідних для реалізації Програми, всього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A3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844EA3" w:rsidRPr="002739F9" w:rsidRDefault="00844EA3" w:rsidP="00B51D1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181790  грн.</w:t>
            </w:r>
          </w:p>
        </w:tc>
      </w:tr>
    </w:tbl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ind w:firstLine="851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Загальні положення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КП «Лубни-водоканал» Лубенської міської ради Полтавської області створене, згідно рішення п’ятдесят другої сесії п’ятого скликання Лубенської міської ради Полтавської області від 16 квітня 2010 року та розпочало свою виробничу діяльність з 01 травня 2010 року.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Сучасне загострення соціально-політичної та економічної ситуації в державі не оминула і міські громади, які в даний період самотужки повинні вирішувати проблеми інфраструктури  ЖКГ міста, яка після певного експлуатаційного терміну знаходиться на грані кризи, що безумовно пов’язане із скрутним фінансовим становищем. Дані проблеми житлово-комунального господарства завжди знаходились в центрі уваги органів місцевого самоврядування і від того, як вирішуються дані проблеми на державному та регіональному рівнях, залежить життєдіяльність міста та його соціальна стабільність.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Однією з глобальних проблем міста Лубни являється питання відкритих люків на об’єктах комунального водопостачання та водовідведення. Відкриті люки – це не просто питання крадіжок чи недбалості комунальних служб, це питання людського життя та здоров’я.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гонитві за примарною наживою крадії зовсім не задумуються над тим, на які ризики небезпеки наражають себе та решту людей,  така ситуація може призвести до жахливих наслідків, пов’язаних з виникненням нещасних випадків, а також охорони водних об’єктів якості питного водопостачання та недопущення ускладнення санітарно-епідемічної ситуації в місті на системах водопостачання на предмет завалів та засмічення відкритих оглядових колодязів.</w:t>
      </w:r>
    </w:p>
    <w:p w:rsidR="00844EA3" w:rsidRDefault="00844EA3" w:rsidP="00844EA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ІІ. Мета Програми</w:t>
      </w:r>
    </w:p>
    <w:p w:rsidR="00844EA3" w:rsidRDefault="00844EA3" w:rsidP="00844E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Програма «Безпечне місто» на 2019 рік (далі Програма) спрямована на запобігання можливості крадіжки майна територіальної громади, попередження людського травматизму, зменшення кількості ДТП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вулично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-дорожній мережі за рахунок своєчасного встановлення відсутніх люків.                                                        </w:t>
      </w:r>
    </w:p>
    <w:p w:rsidR="00844EA3" w:rsidRDefault="00844EA3" w:rsidP="00844EA3">
      <w:pPr>
        <w:ind w:left="-284" w:firstLine="56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53FC">
        <w:rPr>
          <w:rFonts w:ascii="Times New Roman" w:hAnsi="Times New Roman" w:cs="Times New Roman"/>
          <w:b/>
          <w:sz w:val="28"/>
          <w:szCs w:val="28"/>
          <w:lang w:val="uk-UA"/>
        </w:rPr>
        <w:t>Ш. Головні цілі та завдання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Програми</w:t>
      </w:r>
      <w:r w:rsidRPr="00A753F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844EA3" w:rsidRPr="00A753FC" w:rsidRDefault="00844EA3" w:rsidP="00844EA3">
      <w:pPr>
        <w:ind w:left="-284" w:firstLine="56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53FC">
        <w:rPr>
          <w:rFonts w:ascii="Times New Roman" w:hAnsi="Times New Roman" w:cs="Times New Roman"/>
          <w:sz w:val="28"/>
          <w:szCs w:val="28"/>
          <w:lang w:val="uk-UA"/>
        </w:rPr>
        <w:t>Головними цілями і завданнями є:</w:t>
      </w:r>
    </w:p>
    <w:p w:rsidR="00844EA3" w:rsidRDefault="00844EA3" w:rsidP="00844E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вирішення проблеми небезпеки відкритих колодязів;</w:t>
      </w:r>
    </w:p>
    <w:p w:rsidR="00844EA3" w:rsidRDefault="00844EA3" w:rsidP="00844E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проведення робіт, спрямованих  на встановлення, заміну та належну експлуатацію існуючих технічних засобів;</w:t>
      </w:r>
    </w:p>
    <w:p w:rsidR="00844EA3" w:rsidRDefault="00844EA3" w:rsidP="00844EA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попередження нещасних випадків на об’єктах та спорудах водопостачання та водовідведення;</w:t>
      </w:r>
    </w:p>
    <w:p w:rsidR="00844EA3" w:rsidRPr="00A753FC" w:rsidRDefault="00844EA3" w:rsidP="00844EA3">
      <w:pPr>
        <w:pStyle w:val="a3"/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53FC">
        <w:rPr>
          <w:rFonts w:ascii="Times New Roman" w:hAnsi="Times New Roman" w:cs="Times New Roman"/>
          <w:sz w:val="28"/>
          <w:szCs w:val="28"/>
          <w:lang w:val="uk-UA"/>
        </w:rPr>
        <w:t>забезпечення потреб споживачів у житлово-комунальних послугах відповідно до встановлених нормативів та стандартів;</w:t>
      </w:r>
    </w:p>
    <w:p w:rsidR="00844EA3" w:rsidRPr="002D79D8" w:rsidRDefault="00844EA3" w:rsidP="00844EA3">
      <w:pPr>
        <w:pStyle w:val="a3"/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забезпечення  збереження комунального майна; </w:t>
      </w:r>
    </w:p>
    <w:p w:rsidR="00844EA3" w:rsidRPr="002D79D8" w:rsidRDefault="00844EA3" w:rsidP="00844EA3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підвищення  </w:t>
      </w:r>
      <w:proofErr w:type="spellStart"/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t>рівнябезпеки</w:t>
      </w:r>
      <w:proofErr w:type="spellEnd"/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місті;</w:t>
      </w:r>
    </w:p>
    <w:p w:rsidR="00844EA3" w:rsidRPr="002D79D8" w:rsidRDefault="00844EA3" w:rsidP="00844EA3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зниження рівня звернень щодо викрадень </w:t>
      </w:r>
      <w:proofErr w:type="spellStart"/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t>люківдо</w:t>
      </w:r>
      <w:proofErr w:type="spellEnd"/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правоохоронних органів;</w:t>
      </w:r>
    </w:p>
    <w:p w:rsidR="00844EA3" w:rsidRPr="002D79D8" w:rsidRDefault="00844EA3" w:rsidP="00844EA3">
      <w:pPr>
        <w:widowControl w:val="0"/>
        <w:numPr>
          <w:ilvl w:val="0"/>
          <w:numId w:val="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720" w:right="-95" w:hanging="24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2D79D8">
        <w:rPr>
          <w:rFonts w:ascii="Times New Roman" w:eastAsia="Times New Roman" w:hAnsi="Times New Roman" w:cs="Times New Roman"/>
          <w:sz w:val="28"/>
          <w:szCs w:val="28"/>
          <w:lang w:val="uk-UA"/>
        </w:rPr>
        <w:t>підвищення рівня довіри населення до органів державної влади.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B62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Фінансове забезпечення виконання Програми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79D8">
        <w:rPr>
          <w:rFonts w:ascii="Times New Roman" w:hAnsi="Times New Roman" w:cs="Times New Roman"/>
          <w:sz w:val="28"/>
          <w:szCs w:val="28"/>
          <w:lang w:val="uk-UA"/>
        </w:rPr>
        <w:t>Бюджетні кошти в сумі 181,79 тис. грн. використовуються в межах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відповідних бюджетних призначень, встановлених рішенням міської ради про міський бюджет на 2019 рік для придбання люків та інших матеріалів необхідних для їх встановлення.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розпорядник – відділ житлово-комунального господарства та капітального будівництва виконавчого комітету Лубенської міської ради.</w:t>
      </w:r>
    </w:p>
    <w:p w:rsidR="00844EA3" w:rsidRDefault="00844EA3" w:rsidP="00844EA3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51A73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 виконання Програми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Впровадження Програми матиме для підприємства-розробника та міста не лише значну економічну вигоду, а й вагомий соціальний та економічний ефект.</w:t>
      </w:r>
    </w:p>
    <w:p w:rsidR="00844EA3" w:rsidRDefault="00844EA3" w:rsidP="00844EA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Основна користь Програми – це зменшення соціальної напруги в результаті запобігання травматизму та виникненню нещасних випадків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вмісцях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загального користування.</w:t>
      </w:r>
    </w:p>
    <w:p w:rsidR="00844EA3" w:rsidRDefault="00844EA3" w:rsidP="00844EA3">
      <w:pPr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</w:p>
    <w:p w:rsidR="00844EA3" w:rsidRDefault="00844EA3" w:rsidP="00844EA3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О.В.Карпець</w:t>
      </w:r>
      <w:proofErr w:type="spellEnd"/>
    </w:p>
    <w:p w:rsidR="00844EA3" w:rsidRPr="005B67DE" w:rsidRDefault="00844EA3" w:rsidP="00844EA3">
      <w:pPr>
        <w:rPr>
          <w:lang w:val="uk-UA"/>
        </w:rPr>
      </w:pPr>
    </w:p>
    <w:p w:rsidR="00810EDC" w:rsidRPr="00844EA3" w:rsidRDefault="00810EDC">
      <w:pPr>
        <w:rPr>
          <w:lang w:val="uk-UA"/>
        </w:rPr>
      </w:pPr>
      <w:bookmarkStart w:id="0" w:name="_GoBack"/>
      <w:bookmarkEnd w:id="0"/>
    </w:p>
    <w:sectPr w:rsidR="00810EDC" w:rsidRPr="00844EA3" w:rsidSect="000629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FE74A5"/>
    <w:multiLevelType w:val="hybridMultilevel"/>
    <w:tmpl w:val="1928841C"/>
    <w:lvl w:ilvl="0" w:tplc="C1E2A13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7D136D0"/>
    <w:multiLevelType w:val="hybridMultilevel"/>
    <w:tmpl w:val="2132FB12"/>
    <w:lvl w:ilvl="0" w:tplc="D9D8B194">
      <w:start w:val="5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C57"/>
    <w:rsid w:val="00007E7E"/>
    <w:rsid w:val="00600471"/>
    <w:rsid w:val="00810EDC"/>
    <w:rsid w:val="00844EA3"/>
    <w:rsid w:val="00B8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EA3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844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EA3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39"/>
    <w:rsid w:val="00844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627</Words>
  <Characters>3579</Characters>
  <Application>Microsoft Office Word</Application>
  <DocSecurity>0</DocSecurity>
  <Lines>29</Lines>
  <Paragraphs>8</Paragraphs>
  <ScaleCrop>false</ScaleCrop>
  <Company/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ADADASSD</dc:creator>
  <cp:keywords/>
  <dc:description/>
  <cp:lastModifiedBy>ADADASSD</cp:lastModifiedBy>
  <cp:revision>2</cp:revision>
  <dcterms:created xsi:type="dcterms:W3CDTF">2019-03-28T09:19:00Z</dcterms:created>
  <dcterms:modified xsi:type="dcterms:W3CDTF">2019-03-28T09:20:00Z</dcterms:modified>
</cp:coreProperties>
</file>